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632FED">
        <w:tc>
          <w:tcPr>
            <w:tcW w:w="2553" w:type="dxa"/>
            <w:vMerge w:val="restart"/>
          </w:tcPr>
          <w:p w:rsidR="00632FED" w:rsidRDefault="008820DA">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632FED" w:rsidRDefault="008820DA">
            <w:pPr>
              <w:spacing w:before="80" w:after="80"/>
              <w:jc w:val="right"/>
              <w:rPr>
                <w:rFonts w:ascii="Arial" w:hAnsi="Arial" w:cs="Arial"/>
                <w:b/>
                <w:bCs/>
                <w:caps/>
                <w:sz w:val="32"/>
                <w:szCs w:val="32"/>
              </w:rPr>
            </w:pPr>
            <w:bookmarkStart w:id="1" w:name="apMeetingName"/>
            <w:r>
              <w:rPr>
                <w:rFonts w:ascii="Arial" w:hAnsi="Arial" w:cs="Arial"/>
                <w:b/>
                <w:bCs/>
                <w:caps/>
                <w:sz w:val="32"/>
                <w:szCs w:val="32"/>
              </w:rPr>
              <w:t>City Council Regular Meeting</w:t>
            </w:r>
            <w:bookmarkEnd w:id="1"/>
            <w:r>
              <w:rPr>
                <w:rFonts w:ascii="Arial" w:hAnsi="Arial" w:cs="Arial"/>
                <w:b/>
                <w:bCs/>
                <w:caps/>
                <w:sz w:val="32"/>
                <w:szCs w:val="32"/>
              </w:rPr>
              <w:t xml:space="preserve"> </w:t>
            </w:r>
          </w:p>
        </w:tc>
      </w:tr>
      <w:tr w:rsidR="00632FED">
        <w:tc>
          <w:tcPr>
            <w:tcW w:w="2553" w:type="dxa"/>
            <w:vMerge/>
          </w:tcPr>
          <w:p w:rsidR="00632FED" w:rsidRDefault="00632FED">
            <w:pPr>
              <w:rPr>
                <w:rFonts w:ascii="Arial" w:hAnsi="Arial" w:cs="Arial"/>
                <w:sz w:val="24"/>
                <w:szCs w:val="24"/>
              </w:rPr>
            </w:pPr>
          </w:p>
        </w:tc>
        <w:tc>
          <w:tcPr>
            <w:tcW w:w="7661" w:type="dxa"/>
            <w:gridSpan w:val="3"/>
          </w:tcPr>
          <w:p w:rsidR="00632FED" w:rsidRDefault="008820DA">
            <w:pPr>
              <w:spacing w:before="40" w:after="40"/>
              <w:jc w:val="right"/>
              <w:rPr>
                <w:rFonts w:ascii="Arial" w:hAnsi="Arial" w:cs="Arial"/>
                <w:sz w:val="24"/>
                <w:szCs w:val="24"/>
              </w:rPr>
            </w:pPr>
            <w:bookmarkStart w:id="2" w:name="apMeetingDateLong"/>
            <w:r>
              <w:rPr>
                <w:rFonts w:ascii="Arial" w:hAnsi="Arial" w:cs="Arial"/>
                <w:sz w:val="24"/>
                <w:szCs w:val="24"/>
              </w:rPr>
              <w:t>Monday, January 22, 2024</w:t>
            </w:r>
            <w:bookmarkEnd w:id="2"/>
            <w:r>
              <w:rPr>
                <w:rFonts w:ascii="Arial" w:hAnsi="Arial" w:cs="Arial"/>
                <w:sz w:val="24"/>
                <w:szCs w:val="24"/>
              </w:rPr>
              <w:t xml:space="preserve"> at </w:t>
            </w:r>
            <w:bookmarkStart w:id="3" w:name="apMeetingTime"/>
            <w:r>
              <w:rPr>
                <w:rFonts w:ascii="Arial" w:hAnsi="Arial" w:cs="Arial"/>
                <w:sz w:val="24"/>
                <w:szCs w:val="24"/>
              </w:rPr>
              <w:t>7:00 PM</w:t>
            </w:r>
            <w:bookmarkEnd w:id="3"/>
          </w:p>
        </w:tc>
      </w:tr>
      <w:tr w:rsidR="00632FED">
        <w:tc>
          <w:tcPr>
            <w:tcW w:w="2553" w:type="dxa"/>
            <w:vMerge/>
          </w:tcPr>
          <w:p w:rsidR="00632FED" w:rsidRDefault="00632FED">
            <w:pPr>
              <w:rPr>
                <w:rFonts w:ascii="Arial" w:hAnsi="Arial" w:cs="Arial"/>
                <w:sz w:val="24"/>
                <w:szCs w:val="24"/>
              </w:rPr>
            </w:pPr>
          </w:p>
        </w:tc>
        <w:tc>
          <w:tcPr>
            <w:tcW w:w="7661" w:type="dxa"/>
            <w:gridSpan w:val="3"/>
          </w:tcPr>
          <w:p w:rsidR="00632FED" w:rsidRDefault="008820DA">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632FED">
        <w:tc>
          <w:tcPr>
            <w:tcW w:w="2553" w:type="dxa"/>
            <w:vMerge/>
            <w:tcBorders>
              <w:bottom w:val="single" w:sz="12" w:space="0" w:color="auto"/>
            </w:tcBorders>
          </w:tcPr>
          <w:p w:rsidR="00632FED" w:rsidRDefault="00632FED">
            <w:pPr>
              <w:rPr>
                <w:rFonts w:ascii="Arial" w:hAnsi="Arial" w:cs="Arial"/>
                <w:sz w:val="24"/>
                <w:szCs w:val="24"/>
              </w:rPr>
            </w:pPr>
          </w:p>
        </w:tc>
        <w:tc>
          <w:tcPr>
            <w:tcW w:w="7661" w:type="dxa"/>
            <w:gridSpan w:val="3"/>
            <w:tcBorders>
              <w:bottom w:val="single" w:sz="12" w:space="0" w:color="auto"/>
            </w:tcBorders>
          </w:tcPr>
          <w:p w:rsidR="00632FED" w:rsidRDefault="008820DA">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632FED">
        <w:tc>
          <w:tcPr>
            <w:tcW w:w="2553" w:type="dxa"/>
            <w:tcBorders>
              <w:top w:val="single" w:sz="12" w:space="0" w:color="auto"/>
            </w:tcBorders>
          </w:tcPr>
          <w:p w:rsidR="00632FED" w:rsidRDefault="00632FED">
            <w:pPr>
              <w:rPr>
                <w:rFonts w:ascii="Arial" w:hAnsi="Arial" w:cs="Arial"/>
                <w:sz w:val="24"/>
                <w:szCs w:val="24"/>
              </w:rPr>
            </w:pPr>
          </w:p>
        </w:tc>
        <w:tc>
          <w:tcPr>
            <w:tcW w:w="2553" w:type="dxa"/>
            <w:tcBorders>
              <w:top w:val="single" w:sz="12" w:space="0" w:color="auto"/>
            </w:tcBorders>
          </w:tcPr>
          <w:p w:rsidR="00632FED" w:rsidRDefault="00632FED">
            <w:pPr>
              <w:rPr>
                <w:rFonts w:ascii="Arial" w:hAnsi="Arial" w:cs="Arial"/>
                <w:sz w:val="24"/>
                <w:szCs w:val="24"/>
              </w:rPr>
            </w:pPr>
          </w:p>
        </w:tc>
        <w:tc>
          <w:tcPr>
            <w:tcW w:w="2554" w:type="dxa"/>
            <w:tcBorders>
              <w:top w:val="single" w:sz="12" w:space="0" w:color="auto"/>
            </w:tcBorders>
          </w:tcPr>
          <w:p w:rsidR="00632FED" w:rsidRDefault="00632FED">
            <w:pPr>
              <w:rPr>
                <w:rFonts w:ascii="Arial" w:hAnsi="Arial" w:cs="Arial"/>
                <w:sz w:val="24"/>
                <w:szCs w:val="24"/>
              </w:rPr>
            </w:pPr>
          </w:p>
        </w:tc>
        <w:tc>
          <w:tcPr>
            <w:tcW w:w="2554" w:type="dxa"/>
            <w:tcBorders>
              <w:top w:val="single" w:sz="12" w:space="0" w:color="auto"/>
            </w:tcBorders>
          </w:tcPr>
          <w:p w:rsidR="00632FED" w:rsidRDefault="00632FED">
            <w:pPr>
              <w:rPr>
                <w:rFonts w:ascii="Arial" w:hAnsi="Arial" w:cs="Arial"/>
                <w:sz w:val="24"/>
                <w:szCs w:val="24"/>
              </w:rPr>
            </w:pPr>
          </w:p>
        </w:tc>
      </w:tr>
    </w:tbl>
    <w:p w:rsidR="00632FED" w:rsidRDefault="008820DA">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Order</w:t>
      </w:r>
    </w:p>
    <w:p w:rsidR="00632FED" w:rsidRDefault="008820DA">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Flag Salute</w:t>
      </w:r>
    </w:p>
    <w:p w:rsidR="00632FED" w:rsidRDefault="008820DA">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Roll Call</w:t>
      </w:r>
    </w:p>
    <w:p w:rsidR="00632FED" w:rsidRDefault="008820DA">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Presentation</w:t>
      </w:r>
    </w:p>
    <w:p w:rsidR="00632FED" w:rsidRDefault="008820DA">
      <w:pPr>
        <w:ind w:left="864" w:hanging="432"/>
        <w:rPr>
          <w:rFonts w:ascii="Arial" w:eastAsia="Arial" w:hAnsi="Arial" w:cs="Arial"/>
          <w:sz w:val="24"/>
          <w:szCs w:val="24"/>
        </w:rPr>
      </w:pPr>
      <w:bookmarkStart w:id="7" w:name="appIS26fa28ef89df4e1eaaa9fff5da885133"/>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3rd Quarter 2023 Finance Report</w:t>
      </w:r>
    </w:p>
    <w:p w:rsidR="00632FED" w:rsidRDefault="008820DA">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Approval of Agenda</w:t>
      </w:r>
    </w:p>
    <w:p w:rsidR="00632FED" w:rsidRDefault="008820DA">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Consent Agenda</w:t>
      </w:r>
    </w:p>
    <w:p w:rsidR="00632FED" w:rsidRDefault="008820DA">
      <w:pPr>
        <w:ind w:left="864" w:hanging="432"/>
        <w:rPr>
          <w:rFonts w:ascii="Arial" w:eastAsia="Arial" w:hAnsi="Arial" w:cs="Arial"/>
          <w:sz w:val="24"/>
          <w:szCs w:val="24"/>
        </w:rPr>
      </w:pPr>
      <w:bookmarkStart w:id="8" w:name="appIS428fdc816ace4b2e8bcfc5f05e5cebe9"/>
      <w:r>
        <w:rPr>
          <w:rFonts w:ascii="Arial" w:eastAsia="Arial" w:hAnsi="Arial" w:cs="Arial"/>
          <w:sz w:val="24"/>
        </w:rPr>
        <w:t>A.</w:t>
      </w:r>
      <w:bookmarkEnd w:id="8"/>
      <w:r>
        <w:rPr>
          <w:rFonts w:ascii="Calibri" w:eastAsia="Calibri" w:hAnsi="Calibri" w:cs="Calibri"/>
        </w:rPr>
        <w:tab/>
      </w:r>
      <w:r>
        <w:rPr>
          <w:rFonts w:ascii="Arial" w:eastAsia="Arial" w:hAnsi="Arial" w:cs="Arial"/>
          <w:sz w:val="24"/>
          <w:szCs w:val="24"/>
        </w:rPr>
        <w:t>January 8th, 2024   Council Meeting </w:t>
      </w:r>
    </w:p>
    <w:p w:rsidR="00632FED" w:rsidRDefault="008820DA">
      <w:pPr>
        <w:ind w:left="864" w:hanging="432"/>
        <w:rPr>
          <w:rFonts w:ascii="Arial" w:eastAsia="Arial" w:hAnsi="Arial" w:cs="Arial"/>
          <w:sz w:val="24"/>
          <w:szCs w:val="24"/>
        </w:rPr>
      </w:pPr>
      <w:bookmarkStart w:id="9" w:name="appISff754c644ce14008bcc7e4e1d449b739"/>
      <w:r>
        <w:rPr>
          <w:rFonts w:ascii="Arial" w:eastAsia="Arial" w:hAnsi="Arial" w:cs="Arial"/>
          <w:sz w:val="24"/>
        </w:rPr>
        <w:t>B.</w:t>
      </w:r>
      <w:bookmarkEnd w:id="9"/>
      <w:r>
        <w:rPr>
          <w:rFonts w:ascii="Calibri" w:eastAsia="Calibri" w:hAnsi="Calibri" w:cs="Calibri"/>
        </w:rPr>
        <w:tab/>
      </w:r>
      <w:r>
        <w:rPr>
          <w:rFonts w:ascii="Arial" w:eastAsia="Arial" w:hAnsi="Arial" w:cs="Arial"/>
          <w:sz w:val="24"/>
          <w:szCs w:val="24"/>
        </w:rPr>
        <w:t>Audit of Reports</w:t>
      </w:r>
    </w:p>
    <w:p w:rsidR="00632FED" w:rsidRDefault="008820DA">
      <w:pPr>
        <w:ind w:left="864"/>
        <w:rPr>
          <w:rFonts w:ascii="Arial" w:eastAsia="Arial" w:hAnsi="Arial" w:cs="Arial"/>
          <w:sz w:val="24"/>
          <w:szCs w:val="24"/>
        </w:rPr>
      </w:pPr>
      <w:r>
        <w:rPr>
          <w:rFonts w:ascii="Arial" w:eastAsia="Arial" w:hAnsi="Arial" w:cs="Arial"/>
          <w:sz w:val="24"/>
          <w:szCs w:val="24"/>
        </w:rPr>
        <w:t>1. Claims          #113423 - #113460     =     $127,322.62 </w:t>
      </w:r>
    </w:p>
    <w:p w:rsidR="00632FED" w:rsidRDefault="008820DA">
      <w:pPr>
        <w:ind w:left="864"/>
        <w:rPr>
          <w:rFonts w:ascii="Arial" w:eastAsia="Arial" w:hAnsi="Arial" w:cs="Arial"/>
          <w:sz w:val="24"/>
          <w:szCs w:val="24"/>
        </w:rPr>
      </w:pPr>
      <w:r>
        <w:rPr>
          <w:rFonts w:ascii="Arial" w:eastAsia="Arial" w:hAnsi="Arial" w:cs="Arial"/>
          <w:sz w:val="24"/>
          <w:szCs w:val="24"/>
        </w:rPr>
        <w:t>January 22, 2024</w:t>
      </w:r>
    </w:p>
    <w:p w:rsidR="00632FED" w:rsidRDefault="008820DA">
      <w:pPr>
        <w:ind w:left="864"/>
        <w:rPr>
          <w:rFonts w:ascii="Arial" w:eastAsia="Arial" w:hAnsi="Arial" w:cs="Arial"/>
          <w:sz w:val="24"/>
          <w:szCs w:val="24"/>
        </w:rPr>
      </w:pPr>
      <w:r>
        <w:rPr>
          <w:rFonts w:ascii="Arial" w:eastAsia="Arial" w:hAnsi="Arial" w:cs="Arial"/>
          <w:sz w:val="24"/>
          <w:szCs w:val="24"/>
        </w:rPr>
        <w:t>2. Payroll                                              =     $107,227.95  </w:t>
      </w:r>
    </w:p>
    <w:p w:rsidR="00632FED" w:rsidRDefault="008820DA">
      <w:pPr>
        <w:ind w:left="864"/>
        <w:rPr>
          <w:rFonts w:ascii="Arial" w:eastAsia="Arial" w:hAnsi="Arial" w:cs="Arial"/>
          <w:sz w:val="24"/>
          <w:szCs w:val="24"/>
        </w:rPr>
      </w:pPr>
      <w:r>
        <w:rPr>
          <w:rFonts w:ascii="Arial" w:eastAsia="Arial" w:hAnsi="Arial" w:cs="Arial"/>
          <w:sz w:val="24"/>
          <w:szCs w:val="24"/>
        </w:rPr>
        <w:t>January 19, 2024</w:t>
      </w:r>
    </w:p>
    <w:p w:rsidR="00632FED" w:rsidRDefault="008820DA">
      <w:pPr>
        <w:ind w:left="864"/>
        <w:rPr>
          <w:rFonts w:ascii="Arial" w:eastAsia="Arial" w:hAnsi="Arial" w:cs="Arial"/>
          <w:sz w:val="24"/>
          <w:szCs w:val="24"/>
        </w:rPr>
      </w:pPr>
      <w:r>
        <w:rPr>
          <w:rFonts w:ascii="Arial" w:eastAsia="Arial" w:hAnsi="Arial" w:cs="Arial"/>
          <w:sz w:val="24"/>
          <w:szCs w:val="24"/>
        </w:rPr>
        <w:t>VOID #113381 &amp; 113398</w:t>
      </w:r>
    </w:p>
    <w:p w:rsidR="00632FED" w:rsidRDefault="008820DA">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Reports</w:t>
      </w:r>
    </w:p>
    <w:p w:rsidR="00632FED" w:rsidRDefault="008820DA">
      <w:pPr>
        <w:ind w:left="432" w:hanging="432"/>
        <w:rPr>
          <w:rFonts w:ascii="Arial" w:eastAsia="Arial" w:hAnsi="Arial" w:cs="Arial"/>
          <w:sz w:val="24"/>
          <w:szCs w:val="24"/>
        </w:rPr>
      </w:pPr>
      <w:r>
        <w:rPr>
          <w:rFonts w:ascii="Arial" w:eastAsia="Arial" w:hAnsi="Arial" w:cs="Arial"/>
          <w:b/>
          <w:sz w:val="24"/>
        </w:rPr>
        <w:t>8.</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b/>
          <w:bCs/>
          <w:sz w:val="24"/>
          <w:szCs w:val="24"/>
        </w:rPr>
        <w:br/>
      </w:r>
      <w:r>
        <w:rPr>
          <w:rFonts w:ascii="Arial" w:eastAsia="Arial" w:hAnsi="Arial" w:cs="Arial"/>
          <w:sz w:val="24"/>
          <w:szCs w:val="24"/>
        </w:rPr>
        <w:t>The City Council encourages public participation during meetings of the City Council and welcomes your comments. This time is set-aside for you to speak to the City Council on any issue. The Council ordinarily takes non-ag</w:t>
      </w:r>
      <w:r>
        <w:rPr>
          <w:rFonts w:ascii="Arial" w:eastAsia="Arial" w:hAnsi="Arial" w:cs="Arial"/>
          <w:sz w:val="24"/>
          <w:szCs w:val="24"/>
        </w:rPr>
        <w:t>enda matters under advisement before taking action. You are also invited to comment on action items as they are considered during the meeting. Individual speakers will be limited to three (3) minutes each in addressing the City Council.  When addressing th</w:t>
      </w:r>
      <w:r>
        <w:rPr>
          <w:rFonts w:ascii="Arial" w:eastAsia="Arial" w:hAnsi="Arial" w:cs="Arial"/>
          <w:sz w:val="24"/>
          <w:szCs w:val="24"/>
        </w:rPr>
        <w:t>e Council, please speak clearly and audibly and state your name and address for the record.</w:t>
      </w:r>
    </w:p>
    <w:p w:rsidR="00632FED" w:rsidRDefault="008820DA">
      <w:pPr>
        <w:ind w:left="432" w:hanging="432"/>
        <w:rPr>
          <w:rFonts w:ascii="Arial" w:eastAsia="Arial" w:hAnsi="Arial" w:cs="Arial"/>
          <w:sz w:val="24"/>
          <w:szCs w:val="24"/>
        </w:rPr>
      </w:pPr>
      <w:r>
        <w:rPr>
          <w:rFonts w:ascii="Arial" w:eastAsia="Arial" w:hAnsi="Arial" w:cs="Arial"/>
          <w:b/>
          <w:sz w:val="24"/>
        </w:rPr>
        <w:t>9.</w:t>
      </w:r>
      <w:r>
        <w:rPr>
          <w:rFonts w:ascii="Calibri" w:eastAsia="Calibri" w:hAnsi="Calibri" w:cs="Calibri"/>
        </w:rPr>
        <w:tab/>
      </w:r>
      <w:r>
        <w:rPr>
          <w:rFonts w:ascii="Arial" w:eastAsia="Arial" w:hAnsi="Arial" w:cs="Arial"/>
          <w:b/>
          <w:bCs/>
          <w:sz w:val="24"/>
          <w:szCs w:val="24"/>
        </w:rPr>
        <w:t>Discussion</w:t>
      </w:r>
    </w:p>
    <w:p w:rsidR="00632FED" w:rsidRDefault="008820DA">
      <w:pPr>
        <w:ind w:left="864" w:hanging="432"/>
        <w:rPr>
          <w:rFonts w:ascii="Arial" w:eastAsia="Arial" w:hAnsi="Arial" w:cs="Arial"/>
          <w:sz w:val="24"/>
          <w:szCs w:val="24"/>
        </w:rPr>
      </w:pPr>
      <w:bookmarkStart w:id="10" w:name="appIS08c405ad15e04c628b08b112a6ee9694"/>
      <w:r>
        <w:rPr>
          <w:rFonts w:ascii="Arial" w:eastAsia="Arial" w:hAnsi="Arial" w:cs="Arial"/>
          <w:sz w:val="24"/>
        </w:rPr>
        <w:t>A.</w:t>
      </w:r>
      <w:bookmarkEnd w:id="10"/>
      <w:r>
        <w:rPr>
          <w:rFonts w:ascii="Calibri" w:eastAsia="Calibri" w:hAnsi="Calibri" w:cs="Calibri"/>
        </w:rPr>
        <w:tab/>
      </w:r>
      <w:r>
        <w:rPr>
          <w:rFonts w:ascii="Arial" w:eastAsia="Arial" w:hAnsi="Arial" w:cs="Arial"/>
          <w:sz w:val="24"/>
          <w:szCs w:val="24"/>
        </w:rPr>
        <w:t>Transportation Improvement Board Grant Agreement</w:t>
      </w:r>
    </w:p>
    <w:p w:rsidR="00632FED" w:rsidRDefault="008820DA">
      <w:pPr>
        <w:ind w:left="864" w:hanging="432"/>
        <w:rPr>
          <w:rFonts w:ascii="Arial" w:eastAsia="Arial" w:hAnsi="Arial" w:cs="Arial"/>
          <w:sz w:val="24"/>
          <w:szCs w:val="24"/>
        </w:rPr>
      </w:pPr>
      <w:bookmarkStart w:id="11" w:name="appIS10456c9b8ed546fb9b852fb6b5fd4525"/>
      <w:r>
        <w:rPr>
          <w:rFonts w:ascii="Arial" w:eastAsia="Arial" w:hAnsi="Arial" w:cs="Arial"/>
          <w:sz w:val="24"/>
        </w:rPr>
        <w:t>B.</w:t>
      </w:r>
      <w:bookmarkEnd w:id="11"/>
      <w:r>
        <w:rPr>
          <w:rFonts w:ascii="Calibri" w:eastAsia="Calibri" w:hAnsi="Calibri" w:cs="Calibri"/>
        </w:rPr>
        <w:tab/>
      </w:r>
      <w:r>
        <w:rPr>
          <w:rFonts w:ascii="Arial" w:eastAsia="Arial" w:hAnsi="Arial" w:cs="Arial"/>
          <w:sz w:val="24"/>
          <w:szCs w:val="24"/>
        </w:rPr>
        <w:t>EJ Municipal Land Use Planning Agreement</w:t>
      </w:r>
    </w:p>
    <w:p w:rsidR="00632FED" w:rsidRDefault="008820DA">
      <w:pPr>
        <w:ind w:left="432" w:hanging="432"/>
        <w:rPr>
          <w:rFonts w:ascii="Arial" w:eastAsia="Arial" w:hAnsi="Arial" w:cs="Arial"/>
          <w:sz w:val="24"/>
          <w:szCs w:val="24"/>
        </w:rPr>
      </w:pPr>
      <w:r>
        <w:rPr>
          <w:rFonts w:ascii="Arial" w:eastAsia="Arial" w:hAnsi="Arial" w:cs="Arial"/>
          <w:b/>
          <w:sz w:val="24"/>
        </w:rPr>
        <w:lastRenderedPageBreak/>
        <w:t>10.</w:t>
      </w:r>
      <w:r>
        <w:rPr>
          <w:rFonts w:ascii="Calibri" w:eastAsia="Calibri" w:hAnsi="Calibri" w:cs="Calibri"/>
        </w:rPr>
        <w:tab/>
      </w:r>
      <w:r>
        <w:rPr>
          <w:rFonts w:ascii="Arial" w:eastAsia="Arial" w:hAnsi="Arial" w:cs="Arial"/>
          <w:b/>
          <w:bCs/>
          <w:sz w:val="24"/>
          <w:szCs w:val="24"/>
        </w:rPr>
        <w:t>New Business</w:t>
      </w:r>
    </w:p>
    <w:p w:rsidR="00632FED" w:rsidRDefault="008820DA">
      <w:pPr>
        <w:ind w:left="432" w:hanging="432"/>
        <w:rPr>
          <w:rFonts w:ascii="Arial" w:eastAsia="Arial" w:hAnsi="Arial" w:cs="Arial"/>
          <w:sz w:val="24"/>
          <w:szCs w:val="24"/>
        </w:rPr>
      </w:pPr>
      <w:r>
        <w:rPr>
          <w:rFonts w:ascii="Arial" w:eastAsia="Arial" w:hAnsi="Arial" w:cs="Arial"/>
          <w:b/>
          <w:sz w:val="24"/>
        </w:rPr>
        <w:t>11.</w:t>
      </w:r>
      <w:r>
        <w:rPr>
          <w:rFonts w:ascii="Calibri" w:eastAsia="Calibri" w:hAnsi="Calibri" w:cs="Calibri"/>
        </w:rPr>
        <w:tab/>
      </w:r>
      <w:r>
        <w:rPr>
          <w:rFonts w:ascii="Arial" w:eastAsia="Arial" w:hAnsi="Arial" w:cs="Arial"/>
          <w:b/>
          <w:bCs/>
          <w:sz w:val="24"/>
          <w:szCs w:val="24"/>
        </w:rPr>
        <w:t>Old Business</w:t>
      </w:r>
    </w:p>
    <w:p w:rsidR="00632FED" w:rsidRDefault="008820DA">
      <w:pPr>
        <w:ind w:left="432" w:hanging="432"/>
        <w:rPr>
          <w:rFonts w:ascii="Arial" w:eastAsia="Arial" w:hAnsi="Arial" w:cs="Arial"/>
          <w:sz w:val="24"/>
          <w:szCs w:val="24"/>
        </w:rPr>
      </w:pPr>
      <w:r>
        <w:rPr>
          <w:rFonts w:ascii="Arial" w:eastAsia="Arial" w:hAnsi="Arial" w:cs="Arial"/>
          <w:b/>
          <w:sz w:val="24"/>
        </w:rPr>
        <w:t>12.</w:t>
      </w:r>
      <w:r>
        <w:rPr>
          <w:rFonts w:ascii="Calibri" w:eastAsia="Calibri" w:hAnsi="Calibri" w:cs="Calibri"/>
        </w:rPr>
        <w:tab/>
      </w:r>
      <w:r>
        <w:rPr>
          <w:rFonts w:ascii="Arial" w:eastAsia="Arial" w:hAnsi="Arial" w:cs="Arial"/>
          <w:b/>
          <w:bCs/>
          <w:sz w:val="24"/>
          <w:szCs w:val="24"/>
        </w:rPr>
        <w:t>Ordinances &amp; Res</w:t>
      </w:r>
      <w:r>
        <w:rPr>
          <w:rFonts w:ascii="Arial" w:eastAsia="Arial" w:hAnsi="Arial" w:cs="Arial"/>
          <w:b/>
          <w:bCs/>
          <w:sz w:val="24"/>
          <w:szCs w:val="24"/>
        </w:rPr>
        <w:t>olution</w:t>
      </w:r>
    </w:p>
    <w:p w:rsidR="00632FED" w:rsidRDefault="008820DA">
      <w:pPr>
        <w:ind w:left="864" w:hanging="432"/>
        <w:rPr>
          <w:rFonts w:ascii="Arial" w:eastAsia="Arial" w:hAnsi="Arial" w:cs="Arial"/>
          <w:sz w:val="24"/>
          <w:szCs w:val="24"/>
        </w:rPr>
      </w:pPr>
      <w:bookmarkStart w:id="12" w:name="appISfd13deb6b2464ff2b3fc5d10831123aa"/>
      <w:r>
        <w:rPr>
          <w:rFonts w:ascii="Arial" w:eastAsia="Arial" w:hAnsi="Arial" w:cs="Arial"/>
          <w:sz w:val="24"/>
        </w:rPr>
        <w:t>A.</w:t>
      </w:r>
      <w:bookmarkEnd w:id="12"/>
      <w:r>
        <w:rPr>
          <w:rFonts w:ascii="Calibri" w:eastAsia="Calibri" w:hAnsi="Calibri" w:cs="Calibri"/>
        </w:rPr>
        <w:tab/>
      </w:r>
      <w:r>
        <w:rPr>
          <w:rFonts w:ascii="Arial" w:eastAsia="Arial" w:hAnsi="Arial" w:cs="Arial"/>
          <w:sz w:val="24"/>
          <w:szCs w:val="24"/>
        </w:rPr>
        <w:t>Resolution 1270-24, Department of Commerce, Local and Community Projects Grant Agreement</w:t>
      </w:r>
    </w:p>
    <w:p w:rsidR="00632FED" w:rsidRDefault="008820DA">
      <w:pPr>
        <w:ind w:left="432" w:hanging="432"/>
        <w:rPr>
          <w:rFonts w:ascii="Arial" w:eastAsia="Arial" w:hAnsi="Arial" w:cs="Arial"/>
          <w:sz w:val="24"/>
          <w:szCs w:val="24"/>
        </w:rPr>
      </w:pPr>
      <w:r>
        <w:rPr>
          <w:rFonts w:ascii="Arial" w:eastAsia="Arial" w:hAnsi="Arial" w:cs="Arial"/>
          <w:b/>
          <w:sz w:val="24"/>
        </w:rPr>
        <w:t>13.</w:t>
      </w:r>
      <w:r>
        <w:rPr>
          <w:rFonts w:ascii="Calibri" w:eastAsia="Calibri" w:hAnsi="Calibri" w:cs="Calibri"/>
        </w:rPr>
        <w:tab/>
      </w:r>
      <w:r>
        <w:rPr>
          <w:rFonts w:ascii="Arial" w:eastAsia="Arial" w:hAnsi="Arial" w:cs="Arial"/>
          <w:b/>
          <w:bCs/>
          <w:sz w:val="24"/>
          <w:szCs w:val="24"/>
        </w:rPr>
        <w:t>Next Workshop</w:t>
      </w:r>
    </w:p>
    <w:p w:rsidR="00632FED" w:rsidRDefault="008820DA">
      <w:pPr>
        <w:ind w:left="432" w:hanging="432"/>
        <w:rPr>
          <w:rFonts w:ascii="Arial" w:eastAsia="Arial" w:hAnsi="Arial" w:cs="Arial"/>
          <w:sz w:val="24"/>
          <w:szCs w:val="24"/>
        </w:rPr>
      </w:pPr>
      <w:r>
        <w:rPr>
          <w:rFonts w:ascii="Arial" w:eastAsia="Arial" w:hAnsi="Arial" w:cs="Arial"/>
          <w:b/>
          <w:sz w:val="24"/>
        </w:rPr>
        <w:t>14.</w:t>
      </w:r>
      <w:r>
        <w:rPr>
          <w:rFonts w:ascii="Calibri" w:eastAsia="Calibri" w:hAnsi="Calibri" w:cs="Calibri"/>
        </w:rPr>
        <w:tab/>
      </w:r>
      <w:r>
        <w:rPr>
          <w:rFonts w:ascii="Arial" w:eastAsia="Arial" w:hAnsi="Arial" w:cs="Arial"/>
          <w:b/>
          <w:bCs/>
          <w:sz w:val="24"/>
          <w:szCs w:val="24"/>
        </w:rPr>
        <w:t>Adjournment</w:t>
      </w:r>
      <w:bookmarkEnd w:id="6"/>
    </w:p>
    <w:p w:rsidR="00632FED" w:rsidRDefault="00632FED">
      <w:pPr>
        <w:tabs>
          <w:tab w:val="left" w:pos="432"/>
          <w:tab w:val="left" w:pos="864"/>
          <w:tab w:val="left" w:pos="1296"/>
        </w:tabs>
        <w:rPr>
          <w:rFonts w:ascii="Arial" w:hAnsi="Arial" w:cs="Arial"/>
          <w:sz w:val="24"/>
          <w:szCs w:val="24"/>
        </w:rPr>
      </w:pPr>
    </w:p>
    <w:sectPr w:rsidR="00632F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ED"/>
    <w:rsid w:val="00632FED"/>
    <w:rsid w:val="0088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74A84-2994-48AD-B586-21B8D633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2A9B-EC9B-49A8-9A53-0822F662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dcterms:created xsi:type="dcterms:W3CDTF">2024-01-22T23:48:00Z</dcterms:created>
  <dcterms:modified xsi:type="dcterms:W3CDTF">2024-01-22T23:48:00Z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