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C30B57">
        <w:tc>
          <w:tcPr>
            <w:tcW w:w="2553" w:type="dxa"/>
            <w:vMerge w:val="restart"/>
          </w:tcPr>
          <w:p w:rsidR="00C30B57" w:rsidRDefault="008D63F5">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C30B57" w:rsidRDefault="008D63F5">
            <w:pPr>
              <w:spacing w:before="80" w:after="80"/>
              <w:jc w:val="right"/>
              <w:rPr>
                <w:rFonts w:ascii="Arial" w:hAnsi="Arial" w:cs="Arial"/>
                <w:b/>
                <w:bCs/>
                <w:caps/>
                <w:sz w:val="32"/>
                <w:szCs w:val="32"/>
              </w:rPr>
            </w:pPr>
            <w:bookmarkStart w:id="1" w:name="apMeetingName"/>
            <w:r>
              <w:rPr>
                <w:rFonts w:ascii="Arial" w:hAnsi="Arial" w:cs="Arial"/>
                <w:b/>
                <w:bCs/>
                <w:caps/>
                <w:sz w:val="32"/>
                <w:szCs w:val="32"/>
              </w:rPr>
              <w:t>Planning Commission Regular Meeting</w:t>
            </w:r>
            <w:bookmarkEnd w:id="1"/>
            <w:r>
              <w:rPr>
                <w:rFonts w:ascii="Arial" w:hAnsi="Arial" w:cs="Arial"/>
                <w:b/>
                <w:bCs/>
                <w:caps/>
                <w:sz w:val="32"/>
                <w:szCs w:val="32"/>
              </w:rPr>
              <w:t xml:space="preserve"> </w:t>
            </w:r>
          </w:p>
        </w:tc>
      </w:tr>
      <w:tr w:rsidR="00C30B57">
        <w:tc>
          <w:tcPr>
            <w:tcW w:w="2553" w:type="dxa"/>
            <w:vMerge/>
          </w:tcPr>
          <w:p w:rsidR="00C30B57" w:rsidRDefault="00C30B57">
            <w:pPr>
              <w:rPr>
                <w:rFonts w:ascii="Arial" w:hAnsi="Arial" w:cs="Arial"/>
                <w:sz w:val="24"/>
                <w:szCs w:val="24"/>
              </w:rPr>
            </w:pPr>
          </w:p>
        </w:tc>
        <w:tc>
          <w:tcPr>
            <w:tcW w:w="7661" w:type="dxa"/>
            <w:gridSpan w:val="3"/>
          </w:tcPr>
          <w:p w:rsidR="00C30B57" w:rsidRDefault="008D63F5">
            <w:pPr>
              <w:spacing w:before="40" w:after="40"/>
              <w:jc w:val="right"/>
              <w:rPr>
                <w:rFonts w:ascii="Arial" w:hAnsi="Arial" w:cs="Arial"/>
                <w:sz w:val="24"/>
                <w:szCs w:val="24"/>
              </w:rPr>
            </w:pPr>
            <w:bookmarkStart w:id="2" w:name="apMeetingDateLong"/>
            <w:r>
              <w:rPr>
                <w:rFonts w:ascii="Arial" w:hAnsi="Arial" w:cs="Arial"/>
                <w:sz w:val="24"/>
                <w:szCs w:val="24"/>
              </w:rPr>
              <w:t>Thursday, February 01, 2024</w:t>
            </w:r>
            <w:bookmarkEnd w:id="2"/>
            <w:r>
              <w:rPr>
                <w:rFonts w:ascii="Arial" w:hAnsi="Arial" w:cs="Arial"/>
                <w:sz w:val="24"/>
                <w:szCs w:val="24"/>
              </w:rPr>
              <w:t xml:space="preserve"> at </w:t>
            </w:r>
            <w:bookmarkStart w:id="3" w:name="apMeetingTime"/>
            <w:r>
              <w:rPr>
                <w:rFonts w:ascii="Arial" w:hAnsi="Arial" w:cs="Arial"/>
                <w:sz w:val="24"/>
                <w:szCs w:val="24"/>
              </w:rPr>
              <w:t>6:30 PM</w:t>
            </w:r>
            <w:bookmarkEnd w:id="3"/>
          </w:p>
        </w:tc>
      </w:tr>
      <w:tr w:rsidR="00C30B57">
        <w:tc>
          <w:tcPr>
            <w:tcW w:w="2553" w:type="dxa"/>
            <w:vMerge/>
          </w:tcPr>
          <w:p w:rsidR="00C30B57" w:rsidRDefault="00C30B57">
            <w:pPr>
              <w:rPr>
                <w:rFonts w:ascii="Arial" w:hAnsi="Arial" w:cs="Arial"/>
                <w:sz w:val="24"/>
                <w:szCs w:val="24"/>
              </w:rPr>
            </w:pPr>
          </w:p>
        </w:tc>
        <w:tc>
          <w:tcPr>
            <w:tcW w:w="7661" w:type="dxa"/>
            <w:gridSpan w:val="3"/>
          </w:tcPr>
          <w:p w:rsidR="00C30B57" w:rsidRDefault="008D63F5">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C30B57">
        <w:tc>
          <w:tcPr>
            <w:tcW w:w="2553" w:type="dxa"/>
            <w:vMerge/>
            <w:tcBorders>
              <w:bottom w:val="single" w:sz="12" w:space="0" w:color="auto"/>
            </w:tcBorders>
          </w:tcPr>
          <w:p w:rsidR="00C30B57" w:rsidRDefault="00C30B57">
            <w:pPr>
              <w:rPr>
                <w:rFonts w:ascii="Arial" w:hAnsi="Arial" w:cs="Arial"/>
                <w:sz w:val="24"/>
                <w:szCs w:val="24"/>
              </w:rPr>
            </w:pPr>
          </w:p>
        </w:tc>
        <w:tc>
          <w:tcPr>
            <w:tcW w:w="7661" w:type="dxa"/>
            <w:gridSpan w:val="3"/>
            <w:tcBorders>
              <w:bottom w:val="single" w:sz="12" w:space="0" w:color="auto"/>
            </w:tcBorders>
          </w:tcPr>
          <w:p w:rsidR="00C30B57" w:rsidRDefault="008D63F5">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C30B57">
        <w:tc>
          <w:tcPr>
            <w:tcW w:w="2553" w:type="dxa"/>
            <w:tcBorders>
              <w:top w:val="single" w:sz="12" w:space="0" w:color="auto"/>
            </w:tcBorders>
          </w:tcPr>
          <w:p w:rsidR="00C30B57" w:rsidRDefault="00C30B57">
            <w:pPr>
              <w:rPr>
                <w:rFonts w:ascii="Arial" w:hAnsi="Arial" w:cs="Arial"/>
                <w:sz w:val="24"/>
                <w:szCs w:val="24"/>
              </w:rPr>
            </w:pPr>
          </w:p>
        </w:tc>
        <w:tc>
          <w:tcPr>
            <w:tcW w:w="2553" w:type="dxa"/>
            <w:tcBorders>
              <w:top w:val="single" w:sz="12" w:space="0" w:color="auto"/>
            </w:tcBorders>
          </w:tcPr>
          <w:p w:rsidR="00C30B57" w:rsidRDefault="00C30B57">
            <w:pPr>
              <w:rPr>
                <w:rFonts w:ascii="Arial" w:hAnsi="Arial" w:cs="Arial"/>
                <w:sz w:val="24"/>
                <w:szCs w:val="24"/>
              </w:rPr>
            </w:pPr>
          </w:p>
        </w:tc>
        <w:tc>
          <w:tcPr>
            <w:tcW w:w="2554" w:type="dxa"/>
            <w:tcBorders>
              <w:top w:val="single" w:sz="12" w:space="0" w:color="auto"/>
            </w:tcBorders>
          </w:tcPr>
          <w:p w:rsidR="00C30B57" w:rsidRDefault="00C30B57">
            <w:pPr>
              <w:rPr>
                <w:rFonts w:ascii="Arial" w:hAnsi="Arial" w:cs="Arial"/>
                <w:sz w:val="24"/>
                <w:szCs w:val="24"/>
              </w:rPr>
            </w:pPr>
          </w:p>
        </w:tc>
        <w:tc>
          <w:tcPr>
            <w:tcW w:w="2554" w:type="dxa"/>
            <w:tcBorders>
              <w:top w:val="single" w:sz="12" w:space="0" w:color="auto"/>
            </w:tcBorders>
          </w:tcPr>
          <w:p w:rsidR="00C30B57" w:rsidRDefault="00C30B57">
            <w:pPr>
              <w:rPr>
                <w:rFonts w:ascii="Arial" w:hAnsi="Arial" w:cs="Arial"/>
                <w:sz w:val="24"/>
                <w:szCs w:val="24"/>
              </w:rPr>
            </w:pPr>
          </w:p>
        </w:tc>
      </w:tr>
    </w:tbl>
    <w:p w:rsidR="00C30B57" w:rsidRDefault="008D63F5">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w:t>
      </w:r>
      <w:r>
        <w:rPr>
          <w:rFonts w:ascii="Arial" w:eastAsia="Arial" w:hAnsi="Arial" w:cs="Arial"/>
          <w:sz w:val="24"/>
          <w:szCs w:val="24"/>
        </w:rPr>
        <w:t>r</w:t>
      </w:r>
    </w:p>
    <w:p w:rsidR="00C30B57" w:rsidRDefault="008D63F5">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C30B57" w:rsidRDefault="008D63F5">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the Agenda</w:t>
      </w:r>
    </w:p>
    <w:p w:rsidR="00C30B57" w:rsidRDefault="008D63F5">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Approval of Minutes</w:t>
      </w:r>
    </w:p>
    <w:p w:rsidR="00C30B57" w:rsidRDefault="008D63F5">
      <w:pPr>
        <w:ind w:left="864" w:hanging="432"/>
        <w:rPr>
          <w:rFonts w:ascii="Arial" w:eastAsia="Arial" w:hAnsi="Arial" w:cs="Arial"/>
          <w:sz w:val="24"/>
          <w:szCs w:val="24"/>
        </w:rPr>
      </w:pPr>
      <w:bookmarkStart w:id="7" w:name="appISa66ec0d96b56456382b3c4993391836c"/>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January 4, 2024</w:t>
      </w:r>
    </w:p>
    <w:p w:rsidR="00C30B57" w:rsidRDefault="008D63F5">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Reports</w:t>
      </w:r>
    </w:p>
    <w:p w:rsidR="00C30B57" w:rsidRDefault="008D63F5">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Old Business</w:t>
      </w:r>
    </w:p>
    <w:p w:rsidR="00C30B57" w:rsidRDefault="008D63F5">
      <w:pPr>
        <w:ind w:left="864" w:hanging="432"/>
        <w:rPr>
          <w:rFonts w:ascii="Arial" w:eastAsia="Arial" w:hAnsi="Arial" w:cs="Arial"/>
          <w:sz w:val="24"/>
          <w:szCs w:val="24"/>
        </w:rPr>
      </w:pPr>
      <w:bookmarkStart w:id="8" w:name="appIS5362bf9770cf490088a7f7314d332bbe"/>
      <w:r>
        <w:rPr>
          <w:rFonts w:ascii="Arial" w:eastAsia="Arial" w:hAnsi="Arial" w:cs="Arial"/>
          <w:sz w:val="24"/>
        </w:rPr>
        <w:t>A.</w:t>
      </w:r>
      <w:bookmarkEnd w:id="8"/>
      <w:r>
        <w:rPr>
          <w:rFonts w:ascii="Calibri" w:eastAsia="Calibri" w:hAnsi="Calibri" w:cs="Calibri"/>
        </w:rPr>
        <w:tab/>
      </w:r>
      <w:r>
        <w:rPr>
          <w:rFonts w:ascii="Arial" w:eastAsia="Arial" w:hAnsi="Arial" w:cs="Arial"/>
          <w:sz w:val="24"/>
          <w:szCs w:val="24"/>
        </w:rPr>
        <w:t>Streetlights - Pricing and Choices</w:t>
      </w:r>
    </w:p>
    <w:p w:rsidR="00C30B57" w:rsidRDefault="008D63F5">
      <w:pPr>
        <w:ind w:left="864" w:hanging="432"/>
        <w:rPr>
          <w:rFonts w:ascii="Arial" w:eastAsia="Arial" w:hAnsi="Arial" w:cs="Arial"/>
          <w:sz w:val="24"/>
          <w:szCs w:val="24"/>
        </w:rPr>
      </w:pPr>
      <w:bookmarkStart w:id="9" w:name="appISc368f61b82994125b2a9d196030ac5a9"/>
      <w:r>
        <w:rPr>
          <w:rFonts w:ascii="Arial" w:eastAsia="Arial" w:hAnsi="Arial" w:cs="Arial"/>
          <w:sz w:val="24"/>
        </w:rPr>
        <w:t>B.</w:t>
      </w:r>
      <w:bookmarkEnd w:id="9"/>
      <w:r>
        <w:rPr>
          <w:rFonts w:ascii="Calibri" w:eastAsia="Calibri" w:hAnsi="Calibri" w:cs="Calibri"/>
        </w:rPr>
        <w:tab/>
      </w:r>
      <w:r>
        <w:rPr>
          <w:rFonts w:ascii="Arial" w:eastAsia="Arial" w:hAnsi="Arial" w:cs="Arial"/>
          <w:sz w:val="24"/>
          <w:szCs w:val="24"/>
        </w:rPr>
        <w:t>Introduction Element 2</w:t>
      </w:r>
    </w:p>
    <w:p w:rsidR="00C30B57" w:rsidRDefault="008D63F5">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New Business</w:t>
      </w:r>
    </w:p>
    <w:p w:rsidR="00C30B57" w:rsidRDefault="008D63F5">
      <w:pPr>
        <w:ind w:left="864" w:hanging="432"/>
        <w:rPr>
          <w:rFonts w:ascii="Arial" w:eastAsia="Arial" w:hAnsi="Arial" w:cs="Arial"/>
          <w:sz w:val="24"/>
          <w:szCs w:val="24"/>
        </w:rPr>
      </w:pPr>
      <w:bookmarkStart w:id="10" w:name="appIS1591c841da92429b89c80e5e7c70d4da"/>
      <w:r>
        <w:rPr>
          <w:rFonts w:ascii="Arial" w:eastAsia="Arial" w:hAnsi="Arial" w:cs="Arial"/>
          <w:sz w:val="24"/>
        </w:rPr>
        <w:t>A.</w:t>
      </w:r>
      <w:bookmarkEnd w:id="10"/>
      <w:r>
        <w:rPr>
          <w:rFonts w:ascii="Calibri" w:eastAsia="Calibri" w:hAnsi="Calibri" w:cs="Calibri"/>
        </w:rPr>
        <w:tab/>
      </w:r>
      <w:r>
        <w:rPr>
          <w:rFonts w:ascii="Arial" w:eastAsia="Arial" w:hAnsi="Arial" w:cs="Arial"/>
          <w:sz w:val="24"/>
          <w:szCs w:val="24"/>
        </w:rPr>
        <w:t>Housing Element V1</w:t>
      </w:r>
    </w:p>
    <w:p w:rsidR="00C30B57" w:rsidRDefault="008D63F5">
      <w:pPr>
        <w:ind w:left="864" w:hanging="432"/>
        <w:rPr>
          <w:rFonts w:ascii="Arial" w:eastAsia="Arial" w:hAnsi="Arial" w:cs="Arial"/>
          <w:sz w:val="24"/>
          <w:szCs w:val="24"/>
        </w:rPr>
      </w:pPr>
      <w:bookmarkStart w:id="11" w:name="appISa7b7ad5c72944512844476f58f1bfae4"/>
      <w:r>
        <w:rPr>
          <w:rFonts w:ascii="Arial" w:eastAsia="Arial" w:hAnsi="Arial" w:cs="Arial"/>
          <w:sz w:val="24"/>
        </w:rPr>
        <w:t>B.</w:t>
      </w:r>
      <w:bookmarkEnd w:id="11"/>
      <w:r>
        <w:rPr>
          <w:rFonts w:ascii="Calibri" w:eastAsia="Calibri" w:hAnsi="Calibri" w:cs="Calibri"/>
        </w:rPr>
        <w:tab/>
      </w:r>
      <w:r>
        <w:rPr>
          <w:rFonts w:ascii="Arial" w:eastAsia="Arial" w:hAnsi="Arial" w:cs="Arial"/>
          <w:sz w:val="24"/>
          <w:szCs w:val="24"/>
        </w:rPr>
        <w:t>Land Use Element V1</w:t>
      </w:r>
    </w:p>
    <w:p w:rsidR="00C30B57" w:rsidRDefault="008D63F5">
      <w:pPr>
        <w:ind w:left="864" w:hanging="432"/>
        <w:rPr>
          <w:rFonts w:ascii="Arial" w:eastAsia="Arial" w:hAnsi="Arial" w:cs="Arial"/>
          <w:sz w:val="24"/>
          <w:szCs w:val="24"/>
        </w:rPr>
      </w:pPr>
      <w:bookmarkStart w:id="12" w:name="appISddfcbc5ea3924e5786282949c64b090e"/>
      <w:r>
        <w:rPr>
          <w:rFonts w:ascii="Arial" w:eastAsia="Arial" w:hAnsi="Arial" w:cs="Arial"/>
          <w:sz w:val="24"/>
        </w:rPr>
        <w:t>C.</w:t>
      </w:r>
      <w:bookmarkEnd w:id="12"/>
      <w:r>
        <w:rPr>
          <w:rFonts w:ascii="Calibri" w:eastAsia="Calibri" w:hAnsi="Calibri" w:cs="Calibri"/>
        </w:rPr>
        <w:tab/>
      </w:r>
      <w:r>
        <w:rPr>
          <w:rFonts w:ascii="Arial" w:eastAsia="Arial" w:hAnsi="Arial" w:cs="Arial"/>
          <w:sz w:val="24"/>
          <w:szCs w:val="24"/>
        </w:rPr>
        <w:t>Appendix A: Glossary</w:t>
      </w:r>
    </w:p>
    <w:p w:rsidR="00C30B57" w:rsidRDefault="008D63F5">
      <w:pPr>
        <w:ind w:left="864" w:hanging="432"/>
        <w:rPr>
          <w:rFonts w:ascii="Arial" w:eastAsia="Arial" w:hAnsi="Arial" w:cs="Arial"/>
          <w:sz w:val="24"/>
          <w:szCs w:val="24"/>
        </w:rPr>
      </w:pPr>
      <w:bookmarkStart w:id="13" w:name="appIS651268a467964b3986504135a83f8645"/>
      <w:r>
        <w:rPr>
          <w:rFonts w:ascii="Arial" w:eastAsia="Arial" w:hAnsi="Arial" w:cs="Arial"/>
          <w:sz w:val="24"/>
        </w:rPr>
        <w:t>D.</w:t>
      </w:r>
      <w:bookmarkEnd w:id="13"/>
      <w:r>
        <w:rPr>
          <w:rFonts w:ascii="Calibri" w:eastAsia="Calibri" w:hAnsi="Calibri" w:cs="Calibri"/>
        </w:rPr>
        <w:tab/>
      </w:r>
      <w:r>
        <w:rPr>
          <w:rFonts w:ascii="Arial" w:eastAsia="Arial" w:hAnsi="Arial" w:cs="Arial"/>
          <w:sz w:val="24"/>
          <w:szCs w:val="24"/>
        </w:rPr>
        <w:t>Appendix E:  Land Capacity Analysis</w:t>
      </w:r>
    </w:p>
    <w:p w:rsidR="00C30B57" w:rsidRDefault="008D63F5">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Planning Commission encourages public participation during meetings and welcomes your comments. Anyone wishing to make comments will  be given three minutes to speak. When addressing the Planning Commission, please speak clearly and audibly and state y</w:t>
      </w:r>
      <w:r>
        <w:rPr>
          <w:rFonts w:ascii="Arial" w:eastAsia="Arial" w:hAnsi="Arial" w:cs="Arial"/>
          <w:sz w:val="24"/>
          <w:szCs w:val="24"/>
        </w:rPr>
        <w:t>our name and address for the record.</w:t>
      </w:r>
    </w:p>
    <w:p w:rsidR="00C30B57" w:rsidRDefault="008D63F5">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Next Meeting</w:t>
      </w:r>
    </w:p>
    <w:p w:rsidR="00C30B57" w:rsidRDefault="008D63F5">
      <w:pPr>
        <w:ind w:left="432" w:hanging="432"/>
        <w:rPr>
          <w:rFonts w:ascii="Arial" w:eastAsia="Arial" w:hAnsi="Arial" w:cs="Arial"/>
          <w:sz w:val="24"/>
          <w:szCs w:val="24"/>
        </w:rPr>
      </w:pPr>
      <w:r>
        <w:rPr>
          <w:rFonts w:ascii="Arial" w:eastAsia="Arial" w:hAnsi="Arial" w:cs="Arial"/>
          <w:b/>
          <w:sz w:val="24"/>
        </w:rPr>
        <w:t>10.</w:t>
      </w:r>
      <w:r>
        <w:rPr>
          <w:rFonts w:ascii="Calibri" w:eastAsia="Calibri" w:hAnsi="Calibri" w:cs="Calibri"/>
        </w:rPr>
        <w:tab/>
      </w:r>
      <w:r>
        <w:rPr>
          <w:rFonts w:ascii="Arial" w:eastAsia="Arial" w:hAnsi="Arial" w:cs="Arial"/>
          <w:b/>
          <w:bCs/>
          <w:sz w:val="24"/>
          <w:szCs w:val="24"/>
        </w:rPr>
        <w:t>Adjournment</w:t>
      </w:r>
    </w:p>
    <w:p w:rsidR="00C30B57" w:rsidRDefault="008D63F5">
      <w:pPr>
        <w:jc w:val="both"/>
        <w:rPr>
          <w:rFonts w:ascii="Arial" w:eastAsia="Arial" w:hAnsi="Arial" w:cs="Arial"/>
          <w:sz w:val="24"/>
          <w:szCs w:val="24"/>
        </w:rPr>
      </w:pPr>
      <w:r>
        <w:rPr>
          <w:rFonts w:ascii="Arial" w:eastAsia="Arial" w:hAnsi="Arial" w:cs="Arial"/>
          <w:sz w:val="24"/>
          <w:szCs w:val="24"/>
        </w:rPr>
        <w:t>The City of Algona Planning Commission is appointed by and is advisory to the City Council on the preparation and amendment of land use plans and related implementing ordinances.  The Pla</w:t>
      </w:r>
      <w:r>
        <w:rPr>
          <w:rFonts w:ascii="Arial" w:eastAsia="Arial" w:hAnsi="Arial" w:cs="Arial"/>
          <w:sz w:val="24"/>
          <w:szCs w:val="24"/>
        </w:rPr>
        <w:t>nning Commission also reviews and makes recommendations on certain land use permit applications.  Planning Commissioners are selected to represent all areas of the City and as many ‘walks of life’ as possible. The actions tonight are not final decisions; t</w:t>
      </w:r>
      <w:r>
        <w:rPr>
          <w:rFonts w:ascii="Arial" w:eastAsia="Arial" w:hAnsi="Arial" w:cs="Arial"/>
          <w:sz w:val="24"/>
          <w:szCs w:val="24"/>
        </w:rPr>
        <w:t xml:space="preserve">hey are in the form of </w:t>
      </w:r>
      <w:r>
        <w:rPr>
          <w:rFonts w:ascii="Arial" w:eastAsia="Arial" w:hAnsi="Arial" w:cs="Arial"/>
          <w:sz w:val="24"/>
          <w:szCs w:val="24"/>
        </w:rPr>
        <w:lastRenderedPageBreak/>
        <w:t>recommendations to the City Council who must ultimately make the final decision.</w:t>
      </w:r>
      <w:r>
        <w:rPr>
          <w:rFonts w:ascii="Arial" w:eastAsia="Arial" w:hAnsi="Arial" w:cs="Arial"/>
          <w:sz w:val="24"/>
          <w:szCs w:val="24"/>
        </w:rPr>
        <w:br/>
      </w:r>
      <w:r>
        <w:rPr>
          <w:rFonts w:ascii="Arial" w:eastAsia="Arial" w:hAnsi="Arial" w:cs="Arial"/>
          <w:sz w:val="24"/>
          <w:szCs w:val="24"/>
        </w:rPr>
        <w:br/>
      </w:r>
      <w:bookmarkEnd w:id="6"/>
    </w:p>
    <w:p w:rsidR="00C30B57" w:rsidRDefault="00C30B57">
      <w:pPr>
        <w:tabs>
          <w:tab w:val="left" w:pos="432"/>
          <w:tab w:val="left" w:pos="864"/>
          <w:tab w:val="left" w:pos="1296"/>
        </w:tabs>
        <w:rPr>
          <w:rFonts w:ascii="Arial" w:hAnsi="Arial" w:cs="Arial"/>
          <w:sz w:val="24"/>
          <w:szCs w:val="24"/>
        </w:rPr>
      </w:pPr>
    </w:p>
    <w:sectPr w:rsidR="00C30B5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57"/>
    <w:rsid w:val="008D63F5"/>
    <w:rsid w:val="00C3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3ED3D-9E88-427E-ACCD-8954883E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2024-01-27T00:26:00Z</dcterms:created>
  <dcterms:modified xsi:type="dcterms:W3CDTF">2024-01-27T00:26:00Z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